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4A72" w14:textId="6F719D22" w:rsidR="00675ECC" w:rsidRPr="004A67F2" w:rsidRDefault="00675ECC" w:rsidP="004A67F2">
      <w:pPr>
        <w:tabs>
          <w:tab w:val="left" w:pos="5010"/>
        </w:tabs>
        <w:rPr>
          <w:b/>
          <w:bCs/>
          <w:i/>
          <w:iCs/>
          <w:color w:val="385623" w:themeColor="accent6" w:themeShade="80"/>
          <w:sz w:val="40"/>
          <w:szCs w:val="40"/>
        </w:rPr>
      </w:pPr>
    </w:p>
    <w:p w14:paraId="7AAE1432" w14:textId="40258382" w:rsidR="00090880" w:rsidRPr="00090880" w:rsidRDefault="00090880" w:rsidP="00BE0796">
      <w:pPr>
        <w:jc w:val="center"/>
        <w:rPr>
          <w:b/>
          <w:bCs/>
          <w:i/>
          <w:iCs/>
          <w:color w:val="385623" w:themeColor="accent6" w:themeShade="80"/>
          <w:sz w:val="40"/>
          <w:szCs w:val="40"/>
          <w:u w:val="single"/>
        </w:rPr>
      </w:pPr>
      <w:r w:rsidRPr="00090880">
        <w:rPr>
          <w:b/>
          <w:bCs/>
          <w:i/>
          <w:iCs/>
          <w:color w:val="385623" w:themeColor="accent6" w:themeShade="80"/>
          <w:sz w:val="40"/>
          <w:szCs w:val="40"/>
          <w:u w:val="single"/>
        </w:rPr>
        <w:t>Dětská skupina Habřínek</w:t>
      </w:r>
    </w:p>
    <w:p w14:paraId="3167533F" w14:textId="030D57D7" w:rsidR="00090880" w:rsidRPr="008D30EC" w:rsidRDefault="00090880">
      <w:pPr>
        <w:rPr>
          <w:i/>
          <w:iCs/>
          <w:sz w:val="24"/>
          <w:szCs w:val="24"/>
        </w:rPr>
      </w:pPr>
      <w:r w:rsidRPr="008D30EC">
        <w:rPr>
          <w:i/>
          <w:iCs/>
          <w:sz w:val="24"/>
          <w:szCs w:val="24"/>
        </w:rPr>
        <w:t>Provozovatel: Obec Habřina</w:t>
      </w:r>
    </w:p>
    <w:p w14:paraId="31EF8AEE" w14:textId="2B3CA84E" w:rsidR="00090880" w:rsidRPr="008D30EC" w:rsidRDefault="00090880">
      <w:pPr>
        <w:rPr>
          <w:i/>
          <w:iCs/>
          <w:sz w:val="24"/>
          <w:szCs w:val="24"/>
        </w:rPr>
      </w:pPr>
      <w:r w:rsidRPr="008D30EC">
        <w:rPr>
          <w:i/>
          <w:iCs/>
          <w:sz w:val="24"/>
          <w:szCs w:val="24"/>
        </w:rPr>
        <w:t>Vznik oprávnění: 31. 5. 2022</w:t>
      </w:r>
    </w:p>
    <w:p w14:paraId="1189E2FE" w14:textId="69DDBD25" w:rsidR="00910DE7" w:rsidRPr="004A67F2" w:rsidRDefault="00E05EFC" w:rsidP="00675ECC">
      <w:pPr>
        <w:jc w:val="center"/>
        <w:rPr>
          <w:b/>
          <w:bCs/>
          <w:sz w:val="28"/>
          <w:szCs w:val="28"/>
        </w:rPr>
      </w:pPr>
      <w:r w:rsidRPr="004A67F2">
        <w:rPr>
          <w:b/>
          <w:bCs/>
          <w:sz w:val="28"/>
          <w:szCs w:val="28"/>
        </w:rPr>
        <w:t>PLÁN PÉČE A VÝCHOVY</w:t>
      </w:r>
    </w:p>
    <w:p w14:paraId="5E5381D8" w14:textId="7DACB8C7" w:rsidR="00E05EFC" w:rsidRDefault="00E05EFC" w:rsidP="00675ECC">
      <w:pPr>
        <w:jc w:val="center"/>
      </w:pPr>
      <w:r>
        <w:t>Pro období od 1.</w:t>
      </w:r>
      <w:r w:rsidR="00090880">
        <w:t xml:space="preserve"> 7. </w:t>
      </w:r>
      <w:r>
        <w:t>202</w:t>
      </w:r>
      <w:r w:rsidR="00090880">
        <w:t>2</w:t>
      </w:r>
      <w:r w:rsidR="00BE0796">
        <w:t xml:space="preserve"> – 30.6.2023</w:t>
      </w:r>
    </w:p>
    <w:p w14:paraId="207F05C9" w14:textId="22558CAF" w:rsidR="00E05EFC" w:rsidRPr="008D30EC" w:rsidRDefault="00E05EFC" w:rsidP="00E05EFC">
      <w:pPr>
        <w:pStyle w:val="Odstavecseseznamem"/>
        <w:numPr>
          <w:ilvl w:val="0"/>
          <w:numId w:val="1"/>
        </w:numPr>
        <w:rPr>
          <w:b/>
          <w:bCs/>
        </w:rPr>
      </w:pPr>
      <w:r w:rsidRPr="008D30EC">
        <w:rPr>
          <w:b/>
          <w:bCs/>
        </w:rPr>
        <w:t>Hlavní cíl</w:t>
      </w:r>
    </w:p>
    <w:p w14:paraId="4702D50A" w14:textId="09DCC3FB" w:rsidR="00E05EFC" w:rsidRDefault="00E05EFC" w:rsidP="00E05EFC">
      <w:r>
        <w:t>V</w:t>
      </w:r>
      <w:r w:rsidR="00090880">
        <w:t xml:space="preserve"> dětské skupině </w:t>
      </w:r>
      <w:r>
        <w:t xml:space="preserve"> poskytujeme péči a výchovu dětem v atmosféře klidu, pohody a důvěry, čímž se v dětech utváří zdravá sebedůvěra, vnitřní klid a harmonie. Děti jsou podporovány ve vzájemné komunikaci a spolupráci, v samostatnosti a seberealizaci a v neposlední řadě i respektu k sobě i druhým.</w:t>
      </w:r>
    </w:p>
    <w:p w14:paraId="75571AB2" w14:textId="77777777" w:rsidR="008D30EC" w:rsidRDefault="008D30EC" w:rsidP="00E05EFC"/>
    <w:p w14:paraId="4D499600" w14:textId="431A93B5" w:rsidR="00E05EFC" w:rsidRPr="008D30EC" w:rsidRDefault="00E05EFC" w:rsidP="00E05EFC">
      <w:pPr>
        <w:pStyle w:val="Odstavecseseznamem"/>
        <w:numPr>
          <w:ilvl w:val="0"/>
          <w:numId w:val="1"/>
        </w:numPr>
        <w:rPr>
          <w:b/>
          <w:bCs/>
        </w:rPr>
      </w:pPr>
      <w:r w:rsidRPr="008D30EC">
        <w:rPr>
          <w:b/>
          <w:bCs/>
        </w:rPr>
        <w:t>Etické principy</w:t>
      </w:r>
    </w:p>
    <w:p w14:paraId="6DA164DD" w14:textId="46C701DC" w:rsidR="00E05EFC" w:rsidRDefault="00E05EFC" w:rsidP="00E05EFC">
      <w:r>
        <w:t>Děti jsou vedeny k samostatnosti a důvěře v sebe sama a podporovány k poznávání, tvořivosti a radosti z učení.</w:t>
      </w:r>
    </w:p>
    <w:p w14:paraId="5B9F3F18" w14:textId="366E7180" w:rsidR="00E05EFC" w:rsidRDefault="00E05EFC" w:rsidP="001A0BBA">
      <w:pPr>
        <w:pStyle w:val="Odstavecseseznamem"/>
        <w:numPr>
          <w:ilvl w:val="0"/>
          <w:numId w:val="11"/>
        </w:numPr>
      </w:pPr>
      <w:r>
        <w:t xml:space="preserve">Vytváříme klidné prostředí, ve kterém dětem umožňujeme </w:t>
      </w:r>
      <w:r w:rsidR="005E389D">
        <w:t>samostatné objevování (dětem nepředkládáme hotové řešení, necháme prostor k experimentaci,</w:t>
      </w:r>
      <w:r w:rsidR="00F55C5E">
        <w:t xml:space="preserve"> </w:t>
      </w:r>
      <w:r w:rsidR="005E389D">
        <w:t xml:space="preserve"> pro řešení pokusem a omylem, za chybu dítě nekritizujeme, ale pobízíme k dalšímu pokusu atd.). </w:t>
      </w:r>
    </w:p>
    <w:p w14:paraId="0EE1949F" w14:textId="49645B0E" w:rsidR="005E389D" w:rsidRDefault="005E389D" w:rsidP="001A0BBA">
      <w:pPr>
        <w:pStyle w:val="Odstavecseseznamem"/>
        <w:numPr>
          <w:ilvl w:val="0"/>
          <w:numId w:val="11"/>
        </w:numPr>
      </w:pPr>
      <w:r>
        <w:t>Povzbuzujeme děti k samostatnosti (já věřím, že to dokážeš, společně to ještě jednou zkusíme atd.).</w:t>
      </w:r>
      <w:r w:rsidR="000925D1">
        <w:t xml:space="preserve"> Prostor pro samostatnost ponech</w:t>
      </w:r>
      <w:r w:rsidR="00F55C5E">
        <w:t>á</w:t>
      </w:r>
      <w:r w:rsidR="000925D1">
        <w:t xml:space="preserve">váme ve všech aktivitách (napři. </w:t>
      </w:r>
      <w:r w:rsidR="008D30EC">
        <w:t>v</w:t>
      </w:r>
      <w:r w:rsidR="000925D1">
        <w:t> oblékání, jídle, pohybu, výtvarných, hudebních a dalších činnostech). Snažíme se, aby každé dítě zažívalo radost z tvorby a z her.</w:t>
      </w:r>
    </w:p>
    <w:p w14:paraId="201CAAAE" w14:textId="2A061735" w:rsidR="000925D1" w:rsidRDefault="000925D1" w:rsidP="001A0BBA">
      <w:pPr>
        <w:pStyle w:val="Odstavecseseznamem"/>
        <w:numPr>
          <w:ilvl w:val="0"/>
          <w:numId w:val="11"/>
        </w:numPr>
      </w:pPr>
      <w:r>
        <w:t>Vytváříme prostor pro volnou hru a dětskou spontaneitu (např. prostor pro volbu ve hře i v rozhodování, jak danou činnost chce dělat, např. nezasahujeme do jeho výtvarné práce, abychom ji „vylepšili“). Činnosti plánu</w:t>
      </w:r>
      <w:r w:rsidR="00675ECC">
        <w:t>jeme tak, aby je děti zvládly, ne, aby hlavní podíl práce byl na pečující osobě. Pokud se dítěti nedaří, nap</w:t>
      </w:r>
      <w:r w:rsidR="008D30EC">
        <w:t>l</w:t>
      </w:r>
      <w:r w:rsidR="00675ECC">
        <w:t>ánujeme jednodušší činnost.</w:t>
      </w:r>
    </w:p>
    <w:p w14:paraId="3BC55E72" w14:textId="2AE881E8" w:rsidR="00675ECC" w:rsidRDefault="00675ECC" w:rsidP="00675ECC">
      <w:r>
        <w:t>Děti jsou vedeny k úctě k živo</w:t>
      </w:r>
      <w:r w:rsidR="008D30EC">
        <w:t>t</w:t>
      </w:r>
      <w:r>
        <w:t>u a zdraví, k poziti</w:t>
      </w:r>
      <w:r w:rsidR="008D30EC">
        <w:t>v</w:t>
      </w:r>
      <w:r>
        <w:t>nímu vztahu k přírodě a k zvířatům, ochraně životního prostředí a k šetrnému zacházení s potravinami.</w:t>
      </w:r>
    </w:p>
    <w:p w14:paraId="6763E092" w14:textId="3E98DC9D" w:rsidR="00675ECC" w:rsidRDefault="00675ECC" w:rsidP="001A0BBA">
      <w:pPr>
        <w:pStyle w:val="Odstavecseseznamem"/>
        <w:numPr>
          <w:ilvl w:val="0"/>
          <w:numId w:val="12"/>
        </w:numPr>
      </w:pPr>
      <w:r>
        <w:t>Chodíme s dětmi na procházky do okolí.</w:t>
      </w:r>
    </w:p>
    <w:p w14:paraId="095447A2" w14:textId="2994455E" w:rsidR="00675ECC" w:rsidRDefault="00675ECC" w:rsidP="001A0BBA">
      <w:pPr>
        <w:pStyle w:val="Odstavecseseznamem"/>
        <w:numPr>
          <w:ilvl w:val="0"/>
          <w:numId w:val="12"/>
        </w:numPr>
      </w:pPr>
      <w:r>
        <w:t>Povídáme si s dětmi o přírodě kolem nás, pozorujeme zvířata, ptáky, hmyz, rostliny. Ukazujeme jim, kde rostou a žijí, nejlépe přímo v přírodě, ve svém okolí. Jsme pro děti příkladem jak se ke svému okolí chovat, abychom mu neškodili.</w:t>
      </w:r>
    </w:p>
    <w:p w14:paraId="3835E87D" w14:textId="209128FC" w:rsidR="00675ECC" w:rsidRDefault="00675ECC" w:rsidP="001A0BBA">
      <w:pPr>
        <w:pStyle w:val="Odstavecseseznamem"/>
        <w:numPr>
          <w:ilvl w:val="0"/>
          <w:numId w:val="12"/>
        </w:numPr>
      </w:pPr>
      <w:r>
        <w:t>Umožňujeme dě</w:t>
      </w:r>
      <w:r w:rsidR="008D30EC">
        <w:t>t</w:t>
      </w:r>
      <w:r>
        <w:t>em hrát si v přírodě a naslouchat zvuků</w:t>
      </w:r>
      <w:r w:rsidR="008D30EC">
        <w:t>m</w:t>
      </w:r>
      <w:r>
        <w:t xml:space="preserve"> přírody, vnímat přírodu všemy smysly.</w:t>
      </w:r>
    </w:p>
    <w:p w14:paraId="462DFA21" w14:textId="7BDE02D7" w:rsidR="00675ECC" w:rsidRDefault="00675ECC" w:rsidP="001A0BBA">
      <w:pPr>
        <w:pStyle w:val="Odstavecseseznamem"/>
        <w:numPr>
          <w:ilvl w:val="0"/>
          <w:numId w:val="12"/>
        </w:numPr>
      </w:pPr>
      <w:r>
        <w:t>Vlast</w:t>
      </w:r>
      <w:r w:rsidR="008D30EC">
        <w:t>n</w:t>
      </w:r>
      <w:r>
        <w:t>ím příkladem vedeme děti k péči o přírodu. Třídíme společně s dětmi odpad a hravou formou zdůvodňujeme proč.</w:t>
      </w:r>
    </w:p>
    <w:p w14:paraId="35C25286" w14:textId="4BA89945" w:rsidR="004A67F2" w:rsidRDefault="004A67F2" w:rsidP="004A67F2"/>
    <w:p w14:paraId="05CAAF02" w14:textId="77777777" w:rsidR="003B0E95" w:rsidRDefault="003B0E95" w:rsidP="004A67F2"/>
    <w:p w14:paraId="1B851467" w14:textId="434CE890" w:rsidR="001A0BBA" w:rsidRDefault="001A0BBA" w:rsidP="001A0BBA">
      <w:pPr>
        <w:pStyle w:val="Odstavecseseznamem"/>
        <w:numPr>
          <w:ilvl w:val="0"/>
          <w:numId w:val="13"/>
        </w:numPr>
      </w:pPr>
      <w:r>
        <w:t>Vedeme děti k šetření zdrojů, např. neplýtvat elektřinou (zhasínáme společně), vodou ani věcmi.</w:t>
      </w:r>
    </w:p>
    <w:p w14:paraId="5B6C64B8" w14:textId="77777777" w:rsidR="001A0BBA" w:rsidRDefault="001A0BBA" w:rsidP="001A0BBA">
      <w:pPr>
        <w:pStyle w:val="Odstavecseseznamem"/>
        <w:numPr>
          <w:ilvl w:val="0"/>
          <w:numId w:val="13"/>
        </w:numPr>
      </w:pPr>
      <w:r>
        <w:t>Učíme děti neplýtvat jídlem (děti nenutíme dojídat, ale vedeme je k tomu, aby si raději nandaly méně, když neví, kolik sní, nebo když jídlo  neznají a nevědí, zda jim bude chutnat, aby s jídlem zacházely s úctou, apod.). Dbáme na zdravou stravu, aby děti získaly dobré stravovací návyky.</w:t>
      </w:r>
    </w:p>
    <w:p w14:paraId="4DB8F706" w14:textId="6860D49D" w:rsidR="00BE0796" w:rsidRDefault="001A0BBA" w:rsidP="001A0BBA">
      <w:pPr>
        <w:pStyle w:val="Odstavecseseznamem"/>
        <w:numPr>
          <w:ilvl w:val="0"/>
          <w:numId w:val="13"/>
        </w:numPr>
      </w:pPr>
      <w:r>
        <w:t xml:space="preserve">Využíváme pohádek, příběhů, písniček s přírodní tematikou. Podporujeme vyjádření prožitku dětí z přírody pomocí </w:t>
      </w:r>
      <w:r w:rsidR="00BE0796">
        <w:t>dramatického či výtvarného projevu (vyrábění z přírodnin).</w:t>
      </w:r>
    </w:p>
    <w:p w14:paraId="170063FE" w14:textId="7C084651" w:rsidR="00BE0796" w:rsidRDefault="00DF622C" w:rsidP="00DF622C">
      <w:r>
        <w:t>Děti jsou vedeny ke vzájemné úctě, respektu, solidaritě a spolupráci, k řešení konfliktů nenásilnou cestou a k životu v komunitě lidí.</w:t>
      </w:r>
    </w:p>
    <w:p w14:paraId="647E7EF8" w14:textId="50456F66" w:rsidR="00DF622C" w:rsidRDefault="00DF622C" w:rsidP="001A0BBA">
      <w:pPr>
        <w:pStyle w:val="Odstavecseseznamem"/>
        <w:numPr>
          <w:ilvl w:val="0"/>
          <w:numId w:val="14"/>
        </w:numPr>
      </w:pPr>
      <w:r>
        <w:t>Podporujeme děti v tom, aby starší pomáh</w:t>
      </w:r>
      <w:r w:rsidR="00367581">
        <w:t>a</w:t>
      </w:r>
      <w:r>
        <w:t>ly mladším a silnější slabším. Dětem vysvětlíme, že tak by to mělo fungovat i ve společnosti, nejen v jejich kole</w:t>
      </w:r>
      <w:r w:rsidR="00367581">
        <w:t>k</w:t>
      </w:r>
      <w:r>
        <w:t>tivu. Toto ilustrujeme při společných hrách, kde klademe důraz na spolupráci a na výjimečnost každého jedince. Snažíme se n</w:t>
      </w:r>
      <w:r w:rsidR="00367581">
        <w:t>i</w:t>
      </w:r>
      <w:r>
        <w:t>koho nezrazovat od toho, na co se sám cítí a poskytujeme mu pomoc při jeho snažení.</w:t>
      </w:r>
    </w:p>
    <w:p w14:paraId="0A25BC23" w14:textId="0B892781" w:rsidR="00DF622C" w:rsidRDefault="00DF622C" w:rsidP="001A0BBA">
      <w:pPr>
        <w:pStyle w:val="Odstavecseseznamem"/>
        <w:numPr>
          <w:ilvl w:val="0"/>
          <w:numId w:val="14"/>
        </w:numPr>
      </w:pPr>
      <w:r>
        <w:t>Děti vedeme k toleranci.</w:t>
      </w:r>
    </w:p>
    <w:p w14:paraId="27BD2DB9" w14:textId="1AAEC79A" w:rsidR="00DF622C" w:rsidRDefault="00DF622C" w:rsidP="001A0BBA">
      <w:pPr>
        <w:pStyle w:val="Odstavecseseznamem"/>
        <w:numPr>
          <w:ilvl w:val="0"/>
          <w:numId w:val="14"/>
        </w:numPr>
      </w:pPr>
      <w:r>
        <w:t>Stanovíme společně s dětmi jednoduchá pravidla.</w:t>
      </w:r>
    </w:p>
    <w:p w14:paraId="3E2C1199" w14:textId="77777777" w:rsidR="00DF622C" w:rsidRDefault="00DF622C" w:rsidP="00DF622C"/>
    <w:p w14:paraId="18FC7486" w14:textId="12A58DBA" w:rsidR="00DF622C" w:rsidRDefault="00DF622C" w:rsidP="00DF622C">
      <w:pPr>
        <w:pStyle w:val="Odstavecseseznamem"/>
        <w:numPr>
          <w:ilvl w:val="0"/>
          <w:numId w:val="1"/>
        </w:numPr>
        <w:rPr>
          <w:b/>
          <w:bCs/>
        </w:rPr>
      </w:pPr>
      <w:r w:rsidRPr="008D30EC">
        <w:rPr>
          <w:b/>
          <w:bCs/>
        </w:rPr>
        <w:t>Metody práce s</w:t>
      </w:r>
      <w:r w:rsidR="008D30EC">
        <w:rPr>
          <w:b/>
          <w:bCs/>
        </w:rPr>
        <w:t> </w:t>
      </w:r>
      <w:r w:rsidRPr="008D30EC">
        <w:rPr>
          <w:b/>
          <w:bCs/>
        </w:rPr>
        <w:t>dětmi</w:t>
      </w:r>
    </w:p>
    <w:p w14:paraId="2E0BE68F" w14:textId="77777777" w:rsidR="008D30EC" w:rsidRPr="008D30EC" w:rsidRDefault="008D30EC" w:rsidP="008D30EC">
      <w:pPr>
        <w:pStyle w:val="Odstavecseseznamem"/>
        <w:ind w:left="1080"/>
        <w:rPr>
          <w:b/>
          <w:bCs/>
        </w:rPr>
      </w:pPr>
    </w:p>
    <w:p w14:paraId="559375FB" w14:textId="07C9062D" w:rsidR="00DF622C" w:rsidRDefault="00DF622C" w:rsidP="00DF622C">
      <w:r>
        <w:t>Základní principy výchovy:</w:t>
      </w:r>
    </w:p>
    <w:p w14:paraId="45FE8F1D" w14:textId="12D189C2" w:rsidR="00DF622C" w:rsidRDefault="00DF622C" w:rsidP="00DF622C">
      <w:pPr>
        <w:pStyle w:val="Odstavecseseznamem"/>
        <w:numPr>
          <w:ilvl w:val="0"/>
          <w:numId w:val="5"/>
        </w:numPr>
      </w:pPr>
      <w:r>
        <w:t>Individuálně podporujeme u každého dítěte jeho rozvoj, zvídavost, tvořivost a s</w:t>
      </w:r>
      <w:r w:rsidR="00367581">
        <w:t>na</w:t>
      </w:r>
      <w:r>
        <w:t>hu po objevování a aktivitě.</w:t>
      </w:r>
    </w:p>
    <w:p w14:paraId="4D1A97DE" w14:textId="022E2B9A" w:rsidR="00DF622C" w:rsidRDefault="00DF622C" w:rsidP="00DF622C">
      <w:pPr>
        <w:pStyle w:val="Odstavecseseznamem"/>
        <w:numPr>
          <w:ilvl w:val="0"/>
          <w:numId w:val="5"/>
        </w:numPr>
      </w:pPr>
      <w:r>
        <w:t xml:space="preserve">Nepřetěžujeme dítě fyzicky ani psychicky (respektujeme jeho potřeby, např. </w:t>
      </w:r>
      <w:r w:rsidR="00367581">
        <w:t>potřebu</w:t>
      </w:r>
      <w:r>
        <w:t xml:space="preserve"> spánku, odpočinku, relaxace atd.</w:t>
      </w:r>
      <w:r w:rsidR="00367581">
        <w:t>)</w:t>
      </w:r>
      <w:r>
        <w:t>.</w:t>
      </w:r>
    </w:p>
    <w:p w14:paraId="23031E7C" w14:textId="404B661F" w:rsidR="00DF622C" w:rsidRDefault="00DF622C" w:rsidP="00DF622C">
      <w:pPr>
        <w:pStyle w:val="Odstavecseseznamem"/>
        <w:numPr>
          <w:ilvl w:val="0"/>
          <w:numId w:val="5"/>
        </w:numPr>
      </w:pPr>
      <w:r>
        <w:t xml:space="preserve">Vytváříme pevné </w:t>
      </w:r>
      <w:r w:rsidR="00367581">
        <w:t>z</w:t>
      </w:r>
      <w:r>
        <w:t>áklady pro postupné osamostatňování každého dítěte v oblasti sebeobsluhy a socializace směřující k rozvoji jeho osobnosti.</w:t>
      </w:r>
    </w:p>
    <w:p w14:paraId="287BDD6A" w14:textId="3B85FFD4" w:rsidR="00DF622C" w:rsidRDefault="00DF622C" w:rsidP="00DF622C">
      <w:pPr>
        <w:pStyle w:val="Odstavecseseznamem"/>
        <w:numPr>
          <w:ilvl w:val="0"/>
          <w:numId w:val="5"/>
        </w:numPr>
      </w:pPr>
      <w:r>
        <w:t xml:space="preserve">Rozvíjíme řečové a </w:t>
      </w:r>
      <w:r w:rsidR="00367581">
        <w:t>k</w:t>
      </w:r>
      <w:r>
        <w:t>omunikativní dovednosti.</w:t>
      </w:r>
    </w:p>
    <w:p w14:paraId="755B00AF" w14:textId="3D467AB9" w:rsidR="00DF622C" w:rsidRDefault="00DF622C" w:rsidP="00DF622C">
      <w:pPr>
        <w:pStyle w:val="Odstavecseseznamem"/>
        <w:numPr>
          <w:ilvl w:val="0"/>
          <w:numId w:val="5"/>
        </w:numPr>
      </w:pPr>
      <w:r>
        <w:t>Úzce spolupracujeme s rodinou a vytváříme podmínky pro zajištění organické provázanosti režimu dne, péče i výchovy mezi pečující osobou a rodinou.</w:t>
      </w:r>
    </w:p>
    <w:p w14:paraId="53DEDA2E" w14:textId="00C1FF28" w:rsidR="00DF622C" w:rsidRDefault="00DF622C" w:rsidP="00DF622C">
      <w:pPr>
        <w:pStyle w:val="Odstavecseseznamem"/>
        <w:numPr>
          <w:ilvl w:val="0"/>
          <w:numId w:val="5"/>
        </w:numPr>
      </w:pPr>
      <w:r>
        <w:t>Rozvíjíme dítě ve všech oblastech a vhodně střídáme různé čin</w:t>
      </w:r>
      <w:r w:rsidR="00367581">
        <w:t>n</w:t>
      </w:r>
      <w:r>
        <w:t>osti (pohybové, hudební, výtvarné, pracovní, dramatické, literární atd.</w:t>
      </w:r>
      <w:r w:rsidR="00367581">
        <w:t>)</w:t>
      </w:r>
      <w:r>
        <w:t>.</w:t>
      </w:r>
    </w:p>
    <w:p w14:paraId="5AFB7062" w14:textId="2D665263" w:rsidR="00DF622C" w:rsidRDefault="00DF622C" w:rsidP="00DF622C">
      <w:pPr>
        <w:pStyle w:val="Odstavecseseznamem"/>
        <w:numPr>
          <w:ilvl w:val="0"/>
          <w:numId w:val="5"/>
        </w:numPr>
      </w:pPr>
      <w:r>
        <w:t>Vytváříme přívětivé klima (pohoda, klid, radost ze společně prožitého dne)</w:t>
      </w:r>
      <w:r w:rsidR="00367581">
        <w:t xml:space="preserve"> </w:t>
      </w:r>
      <w:r>
        <w:t>a posilujeme vzájemné vztahy mezi dětmi.</w:t>
      </w:r>
    </w:p>
    <w:p w14:paraId="15ACB852" w14:textId="0E3CA047" w:rsidR="00DF622C" w:rsidRDefault="00DF622C" w:rsidP="00DF622C">
      <w:pPr>
        <w:pStyle w:val="Odstavecseseznamem"/>
        <w:numPr>
          <w:ilvl w:val="0"/>
          <w:numId w:val="5"/>
        </w:numPr>
      </w:pPr>
      <w:r>
        <w:t>Pomáháme dětem, pokud to potřebují, ale především posilujeme důvěru dítěte v jeho vlastní schopnosti.</w:t>
      </w:r>
    </w:p>
    <w:p w14:paraId="46DD7505" w14:textId="497363ED" w:rsidR="00DF622C" w:rsidRDefault="00DF622C" w:rsidP="00DF622C">
      <w:pPr>
        <w:pStyle w:val="Odstavecseseznamem"/>
        <w:numPr>
          <w:ilvl w:val="0"/>
          <w:numId w:val="5"/>
        </w:numPr>
      </w:pPr>
      <w:r>
        <w:t>Nastavujeme jednoduchá, ale pevná pravidla (společně s dětmi dbáme na jejic</w:t>
      </w:r>
      <w:r w:rsidR="00367581">
        <w:t>h</w:t>
      </w:r>
      <w:r>
        <w:t xml:space="preserve"> dodržování).</w:t>
      </w:r>
    </w:p>
    <w:p w14:paraId="12B494B6" w14:textId="6DF105D8" w:rsidR="00DF622C" w:rsidRDefault="00DF622C" w:rsidP="00B672F0"/>
    <w:p w14:paraId="527A1C0A" w14:textId="31928D1E" w:rsidR="003B0E95" w:rsidRDefault="003B0E95" w:rsidP="00B672F0"/>
    <w:p w14:paraId="26030A7C" w14:textId="77777777" w:rsidR="003B0E95" w:rsidRDefault="003B0E95" w:rsidP="00B672F0"/>
    <w:p w14:paraId="5179DD2B" w14:textId="25EB4A91" w:rsidR="00B672F0" w:rsidRDefault="003B0E95" w:rsidP="00B672F0">
      <w:r>
        <w:lastRenderedPageBreak/>
        <w:t>Metody práce s dětmi:</w:t>
      </w:r>
    </w:p>
    <w:p w14:paraId="4E985CAA" w14:textId="1175365B" w:rsidR="003B0E95" w:rsidRDefault="003B0E95" w:rsidP="001A0BBA">
      <w:pPr>
        <w:pStyle w:val="Odstavecseseznamem"/>
        <w:numPr>
          <w:ilvl w:val="0"/>
          <w:numId w:val="15"/>
        </w:numPr>
      </w:pPr>
      <w:r>
        <w:t>Integrované učení</w:t>
      </w:r>
    </w:p>
    <w:p w14:paraId="58B2FF79" w14:textId="7205DC4F" w:rsidR="003B0E95" w:rsidRDefault="003B0E95" w:rsidP="001A0BBA">
      <w:pPr>
        <w:pStyle w:val="Odstavecseseznamem"/>
        <w:numPr>
          <w:ilvl w:val="0"/>
          <w:numId w:val="15"/>
        </w:numPr>
      </w:pPr>
      <w:r>
        <w:t>Učení na základě přirozené náp</w:t>
      </w:r>
      <w:r w:rsidR="00367581">
        <w:t>o</w:t>
      </w:r>
      <w:r>
        <w:t xml:space="preserve">doby tzn. </w:t>
      </w:r>
      <w:r w:rsidR="00367581">
        <w:t>spontánní</w:t>
      </w:r>
      <w:r>
        <w:t xml:space="preserve"> sociální</w:t>
      </w:r>
    </w:p>
    <w:p w14:paraId="4241769C" w14:textId="41566B49" w:rsidR="003B0E95" w:rsidRDefault="003B0E95" w:rsidP="003B0E95">
      <w:pPr>
        <w:pStyle w:val="Odstavecseseznamem"/>
        <w:numPr>
          <w:ilvl w:val="0"/>
          <w:numId w:val="15"/>
        </w:numPr>
      </w:pPr>
      <w:r>
        <w:t>Učení hrou a konkrétními činnostmi</w:t>
      </w:r>
    </w:p>
    <w:p w14:paraId="21B97EE5" w14:textId="209830DA" w:rsidR="003B0E95" w:rsidRDefault="003B0E95" w:rsidP="003B0E95">
      <w:r>
        <w:t>Hlavní činnosti:</w:t>
      </w:r>
    </w:p>
    <w:p w14:paraId="0996ED05" w14:textId="34FF84AB" w:rsidR="003B0E95" w:rsidRDefault="003B0E95" w:rsidP="001A0BBA">
      <w:pPr>
        <w:pStyle w:val="Odstavecseseznamem"/>
        <w:numPr>
          <w:ilvl w:val="0"/>
          <w:numId w:val="16"/>
        </w:numPr>
      </w:pPr>
      <w:r>
        <w:t>Výtvarné tvoření</w:t>
      </w:r>
    </w:p>
    <w:p w14:paraId="49916BC9" w14:textId="108F2CC2" w:rsidR="003B0E95" w:rsidRDefault="003B0E95" w:rsidP="001A0BBA">
      <w:pPr>
        <w:pStyle w:val="Odstavecseseznamem"/>
        <w:numPr>
          <w:ilvl w:val="0"/>
          <w:numId w:val="16"/>
        </w:numPr>
      </w:pPr>
      <w:r>
        <w:t>Hudební aktivity</w:t>
      </w:r>
    </w:p>
    <w:p w14:paraId="5FB4D582" w14:textId="47A570D3" w:rsidR="003B0E95" w:rsidRDefault="003B0E95" w:rsidP="001A0BBA">
      <w:pPr>
        <w:pStyle w:val="Odstavecseseznamem"/>
        <w:numPr>
          <w:ilvl w:val="0"/>
          <w:numId w:val="16"/>
        </w:numPr>
      </w:pPr>
      <w:r>
        <w:t>Pohybové aktivity (rozvoj hrubé i jemné motoriky)</w:t>
      </w:r>
    </w:p>
    <w:p w14:paraId="30E63887" w14:textId="7593E53E" w:rsidR="003B0E95" w:rsidRDefault="003B0E95" w:rsidP="001A0BBA">
      <w:pPr>
        <w:pStyle w:val="Odstavecseseznamem"/>
        <w:numPr>
          <w:ilvl w:val="0"/>
          <w:numId w:val="16"/>
        </w:numPr>
      </w:pPr>
      <w:r>
        <w:t>Literární aktivity (práce s knihou)</w:t>
      </w:r>
    </w:p>
    <w:p w14:paraId="45CE7BCD" w14:textId="2F1C6AC6" w:rsidR="003B0E95" w:rsidRDefault="003B0E95" w:rsidP="003B0E95">
      <w:r>
        <w:t>Interakční oblasti:</w:t>
      </w:r>
    </w:p>
    <w:p w14:paraId="70390A04" w14:textId="04FB029F" w:rsidR="003B0E95" w:rsidRDefault="003B0E95" w:rsidP="001A0BBA">
      <w:pPr>
        <w:pStyle w:val="Odstavecseseznamem"/>
        <w:numPr>
          <w:ilvl w:val="0"/>
          <w:numId w:val="17"/>
        </w:numPr>
      </w:pPr>
      <w:r>
        <w:t>Dítě a jeho tělo</w:t>
      </w:r>
    </w:p>
    <w:p w14:paraId="2CA03B05" w14:textId="262F5FC1" w:rsidR="003B0E95" w:rsidRDefault="003B0E95" w:rsidP="001A0BBA">
      <w:pPr>
        <w:pStyle w:val="Odstavecseseznamem"/>
        <w:numPr>
          <w:ilvl w:val="0"/>
          <w:numId w:val="17"/>
        </w:numPr>
      </w:pPr>
      <w:r>
        <w:t>Dítě a jeho psychika (řeč, fantazie, city...)</w:t>
      </w:r>
    </w:p>
    <w:p w14:paraId="027928E3" w14:textId="19A52C70" w:rsidR="003B0E95" w:rsidRDefault="003B0E95" w:rsidP="001A0BBA">
      <w:pPr>
        <w:pStyle w:val="Odstavecseseznamem"/>
        <w:numPr>
          <w:ilvl w:val="0"/>
          <w:numId w:val="17"/>
        </w:numPr>
      </w:pPr>
      <w:r>
        <w:t>Dítě a ten druhý (dospělý i vrstevník)</w:t>
      </w:r>
    </w:p>
    <w:p w14:paraId="70A67803" w14:textId="5F1C8B27" w:rsidR="003B0E95" w:rsidRDefault="003B0E95" w:rsidP="001A0BBA">
      <w:pPr>
        <w:pStyle w:val="Odstavecseseznamem"/>
        <w:numPr>
          <w:ilvl w:val="0"/>
          <w:numId w:val="17"/>
        </w:numPr>
      </w:pPr>
      <w:r>
        <w:t>Dítě a společnost</w:t>
      </w:r>
    </w:p>
    <w:p w14:paraId="651332BA" w14:textId="42375742" w:rsidR="003B0E95" w:rsidRDefault="003B0E95" w:rsidP="001A0BBA">
      <w:pPr>
        <w:pStyle w:val="Odstavecseseznamem"/>
        <w:numPr>
          <w:ilvl w:val="0"/>
          <w:numId w:val="17"/>
        </w:numPr>
      </w:pPr>
      <w:r>
        <w:t>Dítě a svět</w:t>
      </w:r>
    </w:p>
    <w:p w14:paraId="601B512C" w14:textId="519BB9DA" w:rsidR="003B0E95" w:rsidRDefault="003B0E95" w:rsidP="003B0E95">
      <w:r>
        <w:t>Respektování potřeb dítěte:</w:t>
      </w:r>
    </w:p>
    <w:p w14:paraId="5E35B337" w14:textId="72DF75E2" w:rsidR="003B0E95" w:rsidRDefault="003B0E95" w:rsidP="001A0BBA">
      <w:pPr>
        <w:pStyle w:val="Odstavecseseznamem"/>
        <w:numPr>
          <w:ilvl w:val="0"/>
          <w:numId w:val="18"/>
        </w:numPr>
      </w:pPr>
      <w:r>
        <w:t>Veškeré aktivity jsou uskutečňovány s ohledem na věk dětí, individuální rozvoj dětí (sebeobsluha, hy</w:t>
      </w:r>
      <w:r w:rsidR="00367581">
        <w:t>g</w:t>
      </w:r>
      <w:r>
        <w:t>ienické návyky, vývoj řeči, komunikace, sociální kontakt a p</w:t>
      </w:r>
      <w:r w:rsidR="00367581">
        <w:t>o</w:t>
      </w:r>
      <w:r>
        <w:t>hyb) a respektování jejich potřeb, a to zejména pocit bezpečí a jistoty, potřeba volného pohybu a potřeba řádu.</w:t>
      </w:r>
    </w:p>
    <w:p w14:paraId="0111EDE2" w14:textId="06A56789" w:rsidR="003B0E95" w:rsidRDefault="003B0E95" w:rsidP="001A0BBA">
      <w:pPr>
        <w:pStyle w:val="Odstavecseseznamem"/>
        <w:numPr>
          <w:ilvl w:val="0"/>
          <w:numId w:val="18"/>
        </w:numPr>
      </w:pPr>
      <w:r>
        <w:t>Respektujeme přání rodičů a provázanosti s rodinnou výchovou.</w:t>
      </w:r>
    </w:p>
    <w:p w14:paraId="1281ACEB" w14:textId="2E814225" w:rsidR="003B0E95" w:rsidRDefault="003B0E95" w:rsidP="003B0E95"/>
    <w:p w14:paraId="2FD35FBB" w14:textId="010979B6" w:rsidR="003B0E95" w:rsidRPr="008D30EC" w:rsidRDefault="003B0E95" w:rsidP="003B0E95">
      <w:pPr>
        <w:pStyle w:val="Odstavecseseznamem"/>
        <w:numPr>
          <w:ilvl w:val="0"/>
          <w:numId w:val="1"/>
        </w:numPr>
        <w:rPr>
          <w:b/>
          <w:bCs/>
        </w:rPr>
      </w:pPr>
      <w:r w:rsidRPr="008D30EC">
        <w:rPr>
          <w:b/>
          <w:bCs/>
        </w:rPr>
        <w:t>Výchova a péče v dětské skupině</w:t>
      </w:r>
    </w:p>
    <w:p w14:paraId="638EEA9F" w14:textId="77777777" w:rsidR="003B0E95" w:rsidRDefault="003B0E95" w:rsidP="003B0E95"/>
    <w:p w14:paraId="5D75C69C" w14:textId="01BA4B87" w:rsidR="00DF622C" w:rsidRDefault="00EB7A70" w:rsidP="00EB7A70">
      <w:pPr>
        <w:ind w:left="360" w:firstLine="348"/>
      </w:pPr>
      <w:r>
        <w:t>Harmonogram dne je stejný pro každý den, a přizpůsobuje se přítomným dětem. Ráno děti vítá při ranním kruhu pečující osoba. Součástí ranního vítání je i pohybová chvilka.</w:t>
      </w:r>
    </w:p>
    <w:p w14:paraId="29A114BE" w14:textId="7EE7C872" w:rsidR="00EB7A70" w:rsidRDefault="00EB7A70" w:rsidP="00EB7A70">
      <w:pPr>
        <w:ind w:left="360" w:firstLine="348"/>
      </w:pPr>
      <w:r>
        <w:t>Následujem hlavní činnost. Vzdělávací plán je přizpůsobován individuálním schopnostem dětí a kopíruje roční období a přirozený běh přírody. Témata jsou rozdělena do jednotlivých blok</w:t>
      </w:r>
      <w:r w:rsidR="00367581">
        <w:t>ů</w:t>
      </w:r>
      <w:r>
        <w:t xml:space="preserve">, </w:t>
      </w:r>
      <w:r w:rsidR="00367581">
        <w:t>p</w:t>
      </w:r>
      <w:r>
        <w:t xml:space="preserve">řičemž jeden blok je plánovaný na dva týdny. O probíraném tématu jsou rodiče informováni na nástěnce v chodbě dětské skupiny, příp. </w:t>
      </w:r>
      <w:r w:rsidR="00367581">
        <w:t>prostřednictvím</w:t>
      </w:r>
      <w:r>
        <w:t xml:space="preserve"> sociálních sítí v podobě myšlenkových map.</w:t>
      </w:r>
    </w:p>
    <w:p w14:paraId="54474665" w14:textId="60E194CE" w:rsidR="00EB7A70" w:rsidRDefault="00EB7A70" w:rsidP="00EB7A70">
      <w:pPr>
        <w:ind w:left="360" w:firstLine="348"/>
      </w:pPr>
      <w:r>
        <w:t>Pečující osoby kladou důraz na respektování individuality dítěte a spolupráci s rodinou. K práci jsou mimo jiné využity i M</w:t>
      </w:r>
      <w:r w:rsidR="00367581">
        <w:t>o</w:t>
      </w:r>
      <w:r>
        <w:t>ntessori pom</w:t>
      </w:r>
      <w:r w:rsidR="00367581">
        <w:t>ů</w:t>
      </w:r>
      <w:r>
        <w:t>cky, které se věnují 5 základním oblastem (praktický život, smyslová výchova, jazyková výchova, matermatika, kosmická výchova).</w:t>
      </w:r>
    </w:p>
    <w:p w14:paraId="0665BF9D" w14:textId="721DD33B" w:rsidR="00EB7A70" w:rsidRDefault="00EB7A70" w:rsidP="00EB7A70">
      <w:pPr>
        <w:ind w:left="360" w:firstLine="348"/>
      </w:pPr>
    </w:p>
    <w:p w14:paraId="7D3D605D" w14:textId="77777777" w:rsidR="00060A0F" w:rsidRDefault="00060A0F" w:rsidP="00EB7A70">
      <w:pPr>
        <w:ind w:left="360" w:firstLine="348"/>
      </w:pPr>
    </w:p>
    <w:p w14:paraId="6771D8AA" w14:textId="77777777" w:rsidR="00C73A76" w:rsidRDefault="00C73A76" w:rsidP="00EB7A70">
      <w:pPr>
        <w:ind w:left="360" w:firstLine="348"/>
      </w:pPr>
    </w:p>
    <w:p w14:paraId="7B3BEE3C" w14:textId="56E1C959" w:rsidR="00EB7A70" w:rsidRDefault="00EB7A70" w:rsidP="00EB7A70">
      <w:pPr>
        <w:ind w:left="360" w:firstLine="348"/>
      </w:pPr>
    </w:p>
    <w:p w14:paraId="480C1B20" w14:textId="7232D76B" w:rsidR="00EB7A70" w:rsidRPr="008D30EC" w:rsidRDefault="00EB7A70" w:rsidP="00EB7A70">
      <w:pPr>
        <w:pStyle w:val="Odstavecseseznamem"/>
        <w:numPr>
          <w:ilvl w:val="0"/>
          <w:numId w:val="1"/>
        </w:numPr>
        <w:rPr>
          <w:b/>
          <w:bCs/>
        </w:rPr>
      </w:pPr>
      <w:r w:rsidRPr="008D30EC">
        <w:rPr>
          <w:b/>
          <w:bCs/>
        </w:rPr>
        <w:t>Tematický plán</w:t>
      </w:r>
    </w:p>
    <w:p w14:paraId="237F146A" w14:textId="77777777" w:rsidR="00EB7A70" w:rsidRDefault="00EB7A70" w:rsidP="00EB7A70">
      <w:pPr>
        <w:pStyle w:val="Odstavecseseznamem"/>
        <w:ind w:left="1080"/>
      </w:pPr>
    </w:p>
    <w:p w14:paraId="3A7903D0" w14:textId="75573E36" w:rsidR="00EB7A70" w:rsidRDefault="00EB7A70" w:rsidP="001A0BBA">
      <w:pPr>
        <w:pStyle w:val="Odstavecseseznamem"/>
        <w:numPr>
          <w:ilvl w:val="0"/>
          <w:numId w:val="19"/>
        </w:numPr>
      </w:pPr>
      <w:r>
        <w:t>ZÁŘÍ – vítej mezi námi</w:t>
      </w:r>
    </w:p>
    <w:p w14:paraId="54003362" w14:textId="44358986" w:rsidR="00EB7A70" w:rsidRDefault="00EB7A70" w:rsidP="001A0BBA">
      <w:pPr>
        <w:pStyle w:val="Odstavecseseznamem"/>
        <w:numPr>
          <w:ilvl w:val="0"/>
          <w:numId w:val="19"/>
        </w:numPr>
      </w:pPr>
      <w:r>
        <w:t>ŘÍJEN – podzim</w:t>
      </w:r>
    </w:p>
    <w:p w14:paraId="2A7F7DE7" w14:textId="7288B1CF" w:rsidR="00EB7A70" w:rsidRDefault="00EB7A70" w:rsidP="001A0BBA">
      <w:pPr>
        <w:pStyle w:val="Odstavecseseznamem"/>
        <w:numPr>
          <w:ilvl w:val="0"/>
          <w:numId w:val="19"/>
        </w:numPr>
      </w:pPr>
      <w:r>
        <w:t>LISTOPAD – lidské tělo</w:t>
      </w:r>
    </w:p>
    <w:p w14:paraId="7F8F6320" w14:textId="58C03AF3" w:rsidR="00EB7A70" w:rsidRDefault="00EB7A70" w:rsidP="001A0BBA">
      <w:pPr>
        <w:pStyle w:val="Odstavecseseznamem"/>
        <w:numPr>
          <w:ilvl w:val="0"/>
          <w:numId w:val="19"/>
        </w:numPr>
      </w:pPr>
      <w:r>
        <w:t>PROSINEC – adventní čas</w:t>
      </w:r>
    </w:p>
    <w:p w14:paraId="61A264BA" w14:textId="70E986B9" w:rsidR="00EB7A70" w:rsidRDefault="008B047E" w:rsidP="001A0BBA">
      <w:pPr>
        <w:pStyle w:val="Odstavecseseznamem"/>
        <w:numPr>
          <w:ilvl w:val="0"/>
          <w:numId w:val="19"/>
        </w:numPr>
      </w:pPr>
      <w:r>
        <w:t>LEDEN – zima</w:t>
      </w:r>
    </w:p>
    <w:p w14:paraId="79E42073" w14:textId="7A7311BF" w:rsidR="008B047E" w:rsidRDefault="008B047E" w:rsidP="001A0BBA">
      <w:pPr>
        <w:pStyle w:val="Odstavecseseznamem"/>
        <w:numPr>
          <w:ilvl w:val="0"/>
          <w:numId w:val="19"/>
        </w:numPr>
      </w:pPr>
      <w:r>
        <w:t>ÚNOR – z pohádky do pohádky</w:t>
      </w:r>
    </w:p>
    <w:p w14:paraId="48F85F9C" w14:textId="61FF2F07" w:rsidR="008B047E" w:rsidRDefault="008B047E" w:rsidP="001A0BBA">
      <w:pPr>
        <w:pStyle w:val="Odstavecseseznamem"/>
        <w:numPr>
          <w:ilvl w:val="0"/>
          <w:numId w:val="19"/>
        </w:numPr>
      </w:pPr>
      <w:r>
        <w:t>BŘEZEN – řemesla a povolání</w:t>
      </w:r>
    </w:p>
    <w:p w14:paraId="145799E1" w14:textId="5ACAA72A" w:rsidR="008B047E" w:rsidRDefault="008B047E" w:rsidP="001A0BBA">
      <w:pPr>
        <w:pStyle w:val="Odstavecseseznamem"/>
        <w:numPr>
          <w:ilvl w:val="0"/>
          <w:numId w:val="19"/>
        </w:numPr>
      </w:pPr>
      <w:r>
        <w:t>DUBEN – jaro</w:t>
      </w:r>
    </w:p>
    <w:p w14:paraId="4F4A2634" w14:textId="007C0584" w:rsidR="008B047E" w:rsidRDefault="008B047E" w:rsidP="001A0BBA">
      <w:pPr>
        <w:pStyle w:val="Odstavecseseznamem"/>
        <w:numPr>
          <w:ilvl w:val="0"/>
          <w:numId w:val="19"/>
        </w:numPr>
      </w:pPr>
      <w:r>
        <w:t>KVĚTEN – rodina a domov</w:t>
      </w:r>
    </w:p>
    <w:p w14:paraId="063E68ED" w14:textId="792F8E82" w:rsidR="008B047E" w:rsidRDefault="008B047E" w:rsidP="001A0BBA">
      <w:pPr>
        <w:pStyle w:val="Odstavecseseznamem"/>
        <w:numPr>
          <w:ilvl w:val="0"/>
          <w:numId w:val="19"/>
        </w:numPr>
      </w:pPr>
      <w:r>
        <w:t>ČERVEN – doprava</w:t>
      </w:r>
    </w:p>
    <w:p w14:paraId="52DA3C4B" w14:textId="02D814F4" w:rsidR="008B047E" w:rsidRDefault="008B047E" w:rsidP="001A0BBA">
      <w:pPr>
        <w:pStyle w:val="Odstavecseseznamem"/>
        <w:numPr>
          <w:ilvl w:val="0"/>
          <w:numId w:val="19"/>
        </w:numPr>
      </w:pPr>
      <w:r>
        <w:t>ČERVENEC – léto</w:t>
      </w:r>
    </w:p>
    <w:p w14:paraId="380FF3DD" w14:textId="518AF831" w:rsidR="008B047E" w:rsidRDefault="008B047E" w:rsidP="001A0BBA">
      <w:pPr>
        <w:pStyle w:val="Odstavecseseznamem"/>
        <w:numPr>
          <w:ilvl w:val="0"/>
          <w:numId w:val="19"/>
        </w:numPr>
      </w:pPr>
      <w:r>
        <w:t>SRPEN – cesta kolem světa</w:t>
      </w:r>
    </w:p>
    <w:p w14:paraId="16C4CA04" w14:textId="0182E884" w:rsidR="008B047E" w:rsidRDefault="008B047E" w:rsidP="008B047E"/>
    <w:p w14:paraId="33E4AE82" w14:textId="4D4809DB" w:rsidR="008B047E" w:rsidRDefault="008B047E" w:rsidP="008B047E"/>
    <w:p w14:paraId="23E285B7" w14:textId="6277B47F" w:rsidR="008B047E" w:rsidRDefault="008B047E" w:rsidP="008B047E"/>
    <w:p w14:paraId="00D51643" w14:textId="449E4376" w:rsidR="008B047E" w:rsidRDefault="008B047E" w:rsidP="008B047E"/>
    <w:p w14:paraId="362B658A" w14:textId="17DCED3F" w:rsidR="008B047E" w:rsidRDefault="008B047E" w:rsidP="008B047E"/>
    <w:p w14:paraId="59D30F45" w14:textId="249A8746" w:rsidR="008B047E" w:rsidRDefault="008B047E" w:rsidP="008B047E"/>
    <w:p w14:paraId="72039938" w14:textId="763460AA" w:rsidR="008B047E" w:rsidRDefault="008B047E" w:rsidP="008B047E"/>
    <w:p w14:paraId="72A4004F" w14:textId="051B790C" w:rsidR="008B047E" w:rsidRDefault="008B047E" w:rsidP="008B047E"/>
    <w:p w14:paraId="3A4A0741" w14:textId="361EA046" w:rsidR="008B047E" w:rsidRDefault="008B047E" w:rsidP="008B047E"/>
    <w:p w14:paraId="6F72400B" w14:textId="4C2E9FFB" w:rsidR="008B047E" w:rsidRDefault="008B047E" w:rsidP="008B047E"/>
    <w:p w14:paraId="36C55B47" w14:textId="3DA03CE6" w:rsidR="008B047E" w:rsidRDefault="008B047E" w:rsidP="008B047E"/>
    <w:p w14:paraId="06EF3097" w14:textId="2127CFCC" w:rsidR="008B047E" w:rsidRDefault="008B047E" w:rsidP="008B047E"/>
    <w:p w14:paraId="0F5B8EC4" w14:textId="4F2C926E" w:rsidR="008B047E" w:rsidRDefault="008B047E" w:rsidP="008B047E"/>
    <w:p w14:paraId="54016848" w14:textId="1012BE1B" w:rsidR="008B047E" w:rsidRDefault="008B047E" w:rsidP="008B047E"/>
    <w:p w14:paraId="0F3F2063" w14:textId="4FF7704D" w:rsidR="008B047E" w:rsidRDefault="008B047E" w:rsidP="008B04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77B2B6" wp14:editId="5ED2BAD6">
            <wp:simplePos x="0" y="0"/>
            <wp:positionH relativeFrom="margin">
              <wp:posOffset>3948429</wp:posOffset>
            </wp:positionH>
            <wp:positionV relativeFrom="page">
              <wp:posOffset>8267701</wp:posOffset>
            </wp:positionV>
            <wp:extent cx="1981069" cy="1211580"/>
            <wp:effectExtent l="0" t="0" r="63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47" cy="121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7DC9C" w14:textId="12FCB02D" w:rsidR="008B047E" w:rsidRDefault="008B047E" w:rsidP="008B047E"/>
    <w:p w14:paraId="34792E47" w14:textId="27F12E2A" w:rsidR="00EB7A70" w:rsidRDefault="00EB7A70" w:rsidP="00EB7A70">
      <w:pPr>
        <w:ind w:left="360"/>
      </w:pPr>
    </w:p>
    <w:p w14:paraId="6A84C8F6" w14:textId="4511B4E2" w:rsidR="00EB7A70" w:rsidRDefault="008B047E" w:rsidP="00EB7A70">
      <w:r>
        <w:t xml:space="preserve">V Habřině dne </w:t>
      </w:r>
      <w:r w:rsidR="00C73A76">
        <w:t>30</w:t>
      </w:r>
      <w:r>
        <w:t>.</w:t>
      </w:r>
      <w:r w:rsidR="00C73A76">
        <w:t>6</w:t>
      </w:r>
      <w:r>
        <w:t>.2022</w:t>
      </w:r>
    </w:p>
    <w:sectPr w:rsidR="00EB7A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276C" w14:textId="77777777" w:rsidR="00BA3B7A" w:rsidRDefault="00BA3B7A" w:rsidP="004A67F2">
      <w:pPr>
        <w:spacing w:after="0" w:line="240" w:lineRule="auto"/>
      </w:pPr>
      <w:r>
        <w:separator/>
      </w:r>
    </w:p>
  </w:endnote>
  <w:endnote w:type="continuationSeparator" w:id="0">
    <w:p w14:paraId="173B60FF" w14:textId="77777777" w:rsidR="00BA3B7A" w:rsidRDefault="00BA3B7A" w:rsidP="004A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02B6" w14:textId="77777777" w:rsidR="00AD3FF1" w:rsidRDefault="00AD3FF1">
    <w:pPr>
      <w:pStyle w:val="Zpat"/>
      <w:rPr>
        <w:rFonts w:ascii="Times New Roman" w:hAnsi="Times New Roman" w:cs="Times New Roman"/>
        <w:b/>
        <w:bCs/>
        <w:i/>
        <w:iCs/>
        <w:sz w:val="20"/>
        <w:szCs w:val="20"/>
      </w:rPr>
    </w:pPr>
  </w:p>
  <w:p w14:paraId="60BDFF24" w14:textId="5B664111" w:rsidR="004A67F2" w:rsidRPr="00C73A76" w:rsidRDefault="004A67F2">
    <w:pPr>
      <w:pStyle w:val="Zpat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C73A7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Spolufinancováno z Evropského sociálního fondu, Operačního programu Zaměstnanost </w:t>
    </w:r>
  </w:p>
  <w:p w14:paraId="79B6F311" w14:textId="1CBFA3A1" w:rsidR="004A67F2" w:rsidRPr="00C73A76" w:rsidRDefault="004A67F2">
    <w:pPr>
      <w:pStyle w:val="Zpat"/>
      <w:rPr>
        <w:rFonts w:ascii="Times New Roman" w:hAnsi="Times New Roman" w:cs="Times New Roman"/>
        <w:i/>
        <w:iCs/>
        <w:sz w:val="20"/>
        <w:szCs w:val="20"/>
      </w:rPr>
    </w:pPr>
    <w:r w:rsidRPr="00C73A76">
      <w:rPr>
        <w:rFonts w:ascii="Times New Roman" w:hAnsi="Times New Roman" w:cs="Times New Roman"/>
        <w:b/>
        <w:bCs/>
        <w:i/>
        <w:iCs/>
        <w:sz w:val="20"/>
        <w:szCs w:val="20"/>
      </w:rPr>
      <w:t>Název projektu</w:t>
    </w:r>
    <w:r w:rsidRPr="00C73A76">
      <w:rPr>
        <w:rFonts w:ascii="Times New Roman" w:hAnsi="Times New Roman" w:cs="Times New Roman"/>
        <w:i/>
        <w:iCs/>
        <w:sz w:val="20"/>
        <w:szCs w:val="20"/>
      </w:rPr>
      <w:t>:</w:t>
    </w:r>
    <w:r w:rsidR="00BE0796" w:rsidRPr="00C73A76">
      <w:rPr>
        <w:rFonts w:ascii="Times New Roman" w:hAnsi="Times New Roman" w:cs="Times New Roman"/>
        <w:i/>
        <w:iCs/>
        <w:sz w:val="20"/>
        <w:szCs w:val="20"/>
      </w:rPr>
      <w:t xml:space="preserve"> Dětská skupina Habřínek</w:t>
    </w:r>
  </w:p>
  <w:p w14:paraId="7EF5220A" w14:textId="12EF9DAD" w:rsidR="00BE0796" w:rsidRPr="00C73A76" w:rsidRDefault="00BE0796">
    <w:pPr>
      <w:pStyle w:val="Zpat"/>
      <w:rPr>
        <w:rFonts w:ascii="Times New Roman" w:hAnsi="Times New Roman" w:cs="Times New Roman"/>
        <w:i/>
        <w:iCs/>
        <w:color w:val="000000"/>
        <w:sz w:val="20"/>
        <w:szCs w:val="20"/>
        <w:shd w:val="clear" w:color="auto" w:fill="F2F8FF"/>
      </w:rPr>
    </w:pPr>
    <w:r w:rsidRPr="00C73A76">
      <w:rPr>
        <w:rFonts w:ascii="Times New Roman" w:hAnsi="Times New Roman" w:cs="Times New Roman"/>
        <w:b/>
        <w:bCs/>
        <w:i/>
        <w:iCs/>
        <w:sz w:val="20"/>
        <w:szCs w:val="20"/>
      </w:rPr>
      <w:t>Registrační číslo projektu</w:t>
    </w:r>
    <w:r w:rsidRPr="00C73A76">
      <w:rPr>
        <w:rFonts w:ascii="Times New Roman" w:hAnsi="Times New Roman" w:cs="Times New Roman"/>
        <w:i/>
        <w:iCs/>
        <w:sz w:val="20"/>
        <w:szCs w:val="20"/>
      </w:rPr>
      <w:t>: CZ.03.1.51/0.0/0.0/22_141/0017263</w:t>
    </w:r>
  </w:p>
  <w:p w14:paraId="0D80B9BC" w14:textId="42FBEE5D" w:rsidR="00BE0796" w:rsidRPr="00BE0796" w:rsidRDefault="00BE0796">
    <w:pPr>
      <w:pStyle w:val="Zpat"/>
      <w:rPr>
        <w:rFonts w:ascii="Times New Roman" w:hAnsi="Times New Roman" w:cs="Times New Roman"/>
        <w:i/>
        <w:iCs/>
        <w:sz w:val="20"/>
        <w:szCs w:val="20"/>
      </w:rPr>
    </w:pPr>
    <w:r w:rsidRPr="00C73A76">
      <w:rPr>
        <w:rFonts w:ascii="Times New Roman" w:hAnsi="Times New Roman" w:cs="Times New Roman"/>
        <w:b/>
        <w:bCs/>
        <w:i/>
        <w:iCs/>
        <w:sz w:val="20"/>
        <w:szCs w:val="20"/>
      </w:rPr>
      <w:t>Příjemce dotace:</w:t>
    </w:r>
    <w:r w:rsidRPr="00C73A76">
      <w:rPr>
        <w:rFonts w:ascii="Times New Roman" w:hAnsi="Times New Roman" w:cs="Times New Roman"/>
        <w:i/>
        <w:iCs/>
        <w:color w:val="000000"/>
        <w:sz w:val="20"/>
        <w:szCs w:val="20"/>
        <w:shd w:val="clear" w:color="auto" w:fill="F2F8FF"/>
      </w:rPr>
      <w:t xml:space="preserve"> </w:t>
    </w:r>
    <w:r w:rsidRPr="00C73A76">
      <w:rPr>
        <w:rFonts w:ascii="Times New Roman" w:hAnsi="Times New Roman" w:cs="Times New Roman"/>
        <w:i/>
        <w:iCs/>
        <w:sz w:val="20"/>
        <w:szCs w:val="20"/>
      </w:rPr>
      <w:t>Obec Habřina, Habřina 28, 503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0387" w14:textId="77777777" w:rsidR="00BA3B7A" w:rsidRDefault="00BA3B7A" w:rsidP="004A67F2">
      <w:pPr>
        <w:spacing w:after="0" w:line="240" w:lineRule="auto"/>
      </w:pPr>
      <w:r>
        <w:separator/>
      </w:r>
    </w:p>
  </w:footnote>
  <w:footnote w:type="continuationSeparator" w:id="0">
    <w:p w14:paraId="23FAC842" w14:textId="77777777" w:rsidR="00BA3B7A" w:rsidRDefault="00BA3B7A" w:rsidP="004A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8E99" w14:textId="311069F2" w:rsidR="004A67F2" w:rsidRDefault="004A67F2">
    <w:pPr>
      <w:pStyle w:val="Zhlav"/>
    </w:pPr>
    <w:r w:rsidRPr="004A67F2">
      <w:rPr>
        <w:noProof/>
      </w:rPr>
      <w:drawing>
        <wp:anchor distT="0" distB="0" distL="114300" distR="114300" simplePos="0" relativeHeight="251658240" behindDoc="0" locked="0" layoutInCell="1" allowOverlap="1" wp14:anchorId="5DBD3710" wp14:editId="69413CB0">
          <wp:simplePos x="0" y="0"/>
          <wp:positionH relativeFrom="column">
            <wp:posOffset>-452120</wp:posOffset>
          </wp:positionH>
          <wp:positionV relativeFrom="paragraph">
            <wp:posOffset>-280035</wp:posOffset>
          </wp:positionV>
          <wp:extent cx="3162300" cy="610185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6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470.2pt;height:470.2pt" o:bullet="t">
        <v:imagedata r:id="rId1" o:title="40091-5-green-leaf-free-transparent-image-hq[1]"/>
      </v:shape>
    </w:pict>
  </w:numPicBullet>
  <w:abstractNum w:abstractNumId="0" w15:restartNumberingAfterBreak="0">
    <w:nsid w:val="074465C8"/>
    <w:multiLevelType w:val="hybridMultilevel"/>
    <w:tmpl w:val="F50A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5EF"/>
    <w:multiLevelType w:val="hybridMultilevel"/>
    <w:tmpl w:val="2D5ECFEE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E26"/>
    <w:multiLevelType w:val="hybridMultilevel"/>
    <w:tmpl w:val="C8A60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7462D"/>
    <w:multiLevelType w:val="hybridMultilevel"/>
    <w:tmpl w:val="0EB6D3D8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3B50"/>
    <w:multiLevelType w:val="hybridMultilevel"/>
    <w:tmpl w:val="D688D250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F31"/>
    <w:multiLevelType w:val="hybridMultilevel"/>
    <w:tmpl w:val="D1C293C2"/>
    <w:lvl w:ilvl="0" w:tplc="9BCE9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51A7"/>
    <w:multiLevelType w:val="hybridMultilevel"/>
    <w:tmpl w:val="D4CE85F6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187"/>
    <w:multiLevelType w:val="hybridMultilevel"/>
    <w:tmpl w:val="AF284334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0C"/>
    <w:multiLevelType w:val="hybridMultilevel"/>
    <w:tmpl w:val="EBACB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84D26"/>
    <w:multiLevelType w:val="hybridMultilevel"/>
    <w:tmpl w:val="921EFF62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6DED"/>
    <w:multiLevelType w:val="hybridMultilevel"/>
    <w:tmpl w:val="4080EAB0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B10B8"/>
    <w:multiLevelType w:val="hybridMultilevel"/>
    <w:tmpl w:val="E326C9C2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D5845"/>
    <w:multiLevelType w:val="hybridMultilevel"/>
    <w:tmpl w:val="4442F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50562"/>
    <w:multiLevelType w:val="hybridMultilevel"/>
    <w:tmpl w:val="40101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876D5"/>
    <w:multiLevelType w:val="hybridMultilevel"/>
    <w:tmpl w:val="2FB81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1691B"/>
    <w:multiLevelType w:val="hybridMultilevel"/>
    <w:tmpl w:val="A6767CC2"/>
    <w:lvl w:ilvl="0" w:tplc="A8E63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208B"/>
    <w:multiLevelType w:val="hybridMultilevel"/>
    <w:tmpl w:val="3DCC3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11EDD"/>
    <w:multiLevelType w:val="hybridMultilevel"/>
    <w:tmpl w:val="C6A2E50A"/>
    <w:lvl w:ilvl="0" w:tplc="1F2C4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138C8"/>
    <w:multiLevelType w:val="hybridMultilevel"/>
    <w:tmpl w:val="FF749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60110">
    <w:abstractNumId w:val="17"/>
  </w:num>
  <w:num w:numId="2" w16cid:durableId="1962221072">
    <w:abstractNumId w:val="0"/>
  </w:num>
  <w:num w:numId="3" w16cid:durableId="126163645">
    <w:abstractNumId w:val="18"/>
  </w:num>
  <w:num w:numId="4" w16cid:durableId="883716160">
    <w:abstractNumId w:val="2"/>
  </w:num>
  <w:num w:numId="5" w16cid:durableId="2050645863">
    <w:abstractNumId w:val="5"/>
  </w:num>
  <w:num w:numId="6" w16cid:durableId="1227185887">
    <w:abstractNumId w:val="14"/>
  </w:num>
  <w:num w:numId="7" w16cid:durableId="384448250">
    <w:abstractNumId w:val="13"/>
  </w:num>
  <w:num w:numId="8" w16cid:durableId="336926859">
    <w:abstractNumId w:val="12"/>
  </w:num>
  <w:num w:numId="9" w16cid:durableId="287978043">
    <w:abstractNumId w:val="8"/>
  </w:num>
  <w:num w:numId="10" w16cid:durableId="1348288001">
    <w:abstractNumId w:val="16"/>
  </w:num>
  <w:num w:numId="11" w16cid:durableId="167404479">
    <w:abstractNumId w:val="15"/>
  </w:num>
  <w:num w:numId="12" w16cid:durableId="331689992">
    <w:abstractNumId w:val="11"/>
  </w:num>
  <w:num w:numId="13" w16cid:durableId="12192299">
    <w:abstractNumId w:val="9"/>
  </w:num>
  <w:num w:numId="14" w16cid:durableId="973409462">
    <w:abstractNumId w:val="7"/>
  </w:num>
  <w:num w:numId="15" w16cid:durableId="732703669">
    <w:abstractNumId w:val="4"/>
  </w:num>
  <w:num w:numId="16" w16cid:durableId="1814830244">
    <w:abstractNumId w:val="3"/>
  </w:num>
  <w:num w:numId="17" w16cid:durableId="1854488994">
    <w:abstractNumId w:val="10"/>
  </w:num>
  <w:num w:numId="18" w16cid:durableId="946038269">
    <w:abstractNumId w:val="6"/>
  </w:num>
  <w:num w:numId="19" w16cid:durableId="136567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8B"/>
    <w:rsid w:val="00060A0F"/>
    <w:rsid w:val="00090880"/>
    <w:rsid w:val="000925D1"/>
    <w:rsid w:val="001A0BBA"/>
    <w:rsid w:val="00367581"/>
    <w:rsid w:val="003B0E95"/>
    <w:rsid w:val="004100FB"/>
    <w:rsid w:val="004A67F2"/>
    <w:rsid w:val="005949A6"/>
    <w:rsid w:val="005E389D"/>
    <w:rsid w:val="00675ECC"/>
    <w:rsid w:val="008B047E"/>
    <w:rsid w:val="008D30EC"/>
    <w:rsid w:val="00910DE7"/>
    <w:rsid w:val="00AD3FF1"/>
    <w:rsid w:val="00B672F0"/>
    <w:rsid w:val="00BA3B7A"/>
    <w:rsid w:val="00BE0796"/>
    <w:rsid w:val="00C73A76"/>
    <w:rsid w:val="00D50536"/>
    <w:rsid w:val="00D5388B"/>
    <w:rsid w:val="00DF622C"/>
    <w:rsid w:val="00E05EFC"/>
    <w:rsid w:val="00EB7A70"/>
    <w:rsid w:val="00F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9AE1F"/>
  <w15:chartTrackingRefBased/>
  <w15:docId w15:val="{9885DE47-95D0-492A-9C7F-CDCDFBFC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E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F2"/>
  </w:style>
  <w:style w:type="paragraph" w:styleId="Zpat">
    <w:name w:val="footer"/>
    <w:basedOn w:val="Normln"/>
    <w:link w:val="ZpatChar"/>
    <w:uiPriority w:val="99"/>
    <w:unhideWhenUsed/>
    <w:rsid w:val="004A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DF96-16C7-412F-B094-BC11C42D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903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</dc:creator>
  <cp:keywords/>
  <dc:description/>
  <cp:lastModifiedBy>Kateřina Picková</cp:lastModifiedBy>
  <cp:revision>8</cp:revision>
  <dcterms:created xsi:type="dcterms:W3CDTF">2022-06-30T11:39:00Z</dcterms:created>
  <dcterms:modified xsi:type="dcterms:W3CDTF">2022-07-27T10:48:00Z</dcterms:modified>
</cp:coreProperties>
</file>